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0A" w:rsidRDefault="0023360A" w:rsidP="0023360A">
      <w:pPr>
        <w:spacing w:beforeLines="100" w:after="0" w:line="240" w:lineRule="auto"/>
        <w:rPr>
          <w:rFonts w:ascii="Times New Roman" w:hAnsi="Times New Roman"/>
          <w:b/>
          <w:bCs/>
          <w:color w:val="111111"/>
          <w:sz w:val="28"/>
          <w:szCs w:val="28"/>
          <w:lang w:val="en-US"/>
        </w:rPr>
      </w:pPr>
      <w:r>
        <w:rPr>
          <w:rFonts w:ascii="Times New Roman" w:hAnsi="Times New Roman"/>
          <w:b/>
          <w:bCs/>
          <w:color w:val="111111"/>
          <w:sz w:val="28"/>
          <w:szCs w:val="28"/>
          <w:lang w:val="en-US"/>
        </w:rPr>
        <w:t>Annex</w:t>
      </w:r>
      <w:r>
        <w:rPr>
          <w:rFonts w:ascii="Times New Roman" w:hAnsi="Times New Roman" w:hint="eastAsia"/>
          <w:b/>
          <w:bCs/>
          <w:color w:val="111111"/>
          <w:sz w:val="28"/>
          <w:szCs w:val="28"/>
          <w:lang w:val="en-US"/>
        </w:rPr>
        <w:t xml:space="preserve"> 2</w:t>
      </w:r>
      <w:r>
        <w:rPr>
          <w:rFonts w:ascii="Times New Roman" w:hAnsi="Times New Roman"/>
          <w:b/>
          <w:bCs/>
          <w:color w:val="111111"/>
          <w:sz w:val="28"/>
          <w:szCs w:val="28"/>
          <w:lang w:val="en-US"/>
        </w:rPr>
        <w:t xml:space="preserve">: Proposed Joint </w:t>
      </w:r>
      <w:r>
        <w:rPr>
          <w:rFonts w:ascii="Times New Roman" w:hAnsi="Times New Roman" w:hint="eastAsia"/>
          <w:b/>
          <w:bCs/>
          <w:color w:val="111111"/>
          <w:sz w:val="28"/>
          <w:szCs w:val="28"/>
          <w:lang w:val="en-US"/>
        </w:rPr>
        <w:t>S</w:t>
      </w:r>
      <w:r>
        <w:rPr>
          <w:rFonts w:ascii="Times New Roman" w:hAnsi="Times New Roman"/>
          <w:b/>
          <w:bCs/>
          <w:color w:val="111111"/>
          <w:sz w:val="28"/>
          <w:szCs w:val="28"/>
          <w:lang w:val="en-US"/>
        </w:rPr>
        <w:t>tatement on Disaster Mitigation Cooperation in Developing Count</w:t>
      </w:r>
      <w:r w:rsidR="00502D33">
        <w:rPr>
          <w:rFonts w:ascii="Times New Roman" w:hAnsi="Times New Roman" w:hint="eastAsia"/>
          <w:b/>
          <w:bCs/>
          <w:color w:val="111111"/>
          <w:sz w:val="28"/>
          <w:szCs w:val="28"/>
          <w:lang w:val="en-US"/>
        </w:rPr>
        <w:t>r</w:t>
      </w:r>
      <w:r>
        <w:rPr>
          <w:rFonts w:ascii="Times New Roman" w:hAnsi="Times New Roman"/>
          <w:b/>
          <w:bCs/>
          <w:color w:val="111111"/>
          <w:sz w:val="28"/>
          <w:szCs w:val="28"/>
          <w:lang w:val="en-US"/>
        </w:rPr>
        <w:t>ies</w:t>
      </w:r>
    </w:p>
    <w:p w:rsidR="0023360A" w:rsidRDefault="0023360A" w:rsidP="0023360A">
      <w:pPr>
        <w:spacing w:beforeLines="100" w:after="0" w:line="240" w:lineRule="auto"/>
        <w:jc w:val="both"/>
        <w:rPr>
          <w:rFonts w:ascii="Times New Roman" w:hAnsi="Times New Roman"/>
          <w:bCs/>
          <w:color w:val="111111"/>
          <w:sz w:val="24"/>
          <w:szCs w:val="24"/>
          <w:lang w:val="en-US"/>
        </w:rPr>
      </w:pPr>
      <w:r>
        <w:rPr>
          <w:rFonts w:ascii="Times New Roman" w:hAnsi="Times New Roman"/>
          <w:bCs/>
          <w:color w:val="111111"/>
          <w:sz w:val="24"/>
          <w:szCs w:val="24"/>
          <w:lang w:val="en-US"/>
        </w:rPr>
        <w:t>1.</w:t>
      </w:r>
      <w:r>
        <w:rPr>
          <w:rFonts w:ascii="Times New Roman" w:hAnsi="Times New Roman" w:hint="eastAsia"/>
          <w:bCs/>
          <w:color w:val="111111"/>
          <w:sz w:val="24"/>
          <w:szCs w:val="24"/>
          <w:lang w:val="en-US"/>
        </w:rPr>
        <w:t xml:space="preserve"> </w:t>
      </w:r>
      <w:r>
        <w:rPr>
          <w:rFonts w:ascii="Times New Roman" w:hAnsi="Times New Roman"/>
          <w:bCs/>
          <w:color w:val="111111"/>
          <w:sz w:val="24"/>
          <w:szCs w:val="24"/>
          <w:lang w:val="en-US"/>
        </w:rPr>
        <w:t xml:space="preserve">We held the first multilateral meeting on Space Technology for Disaster </w:t>
      </w:r>
      <w:r w:rsidRPr="007D059C">
        <w:rPr>
          <w:rFonts w:ascii="Times New Roman" w:hAnsi="Times New Roman"/>
          <w:bCs/>
          <w:color w:val="111111"/>
          <w:sz w:val="24"/>
          <w:szCs w:val="24"/>
          <w:lang w:val="en-US"/>
        </w:rPr>
        <w:t>Risk Reduction in Developing Countries</w:t>
      </w:r>
      <w:r>
        <w:rPr>
          <w:rFonts w:ascii="Times New Roman" w:hAnsi="Times New Roman"/>
          <w:bCs/>
          <w:color w:val="111111"/>
          <w:sz w:val="24"/>
          <w:szCs w:val="24"/>
          <w:lang w:val="en-US"/>
        </w:rPr>
        <w:t xml:space="preserve"> in</w:t>
      </w:r>
      <w:r>
        <w:rPr>
          <w:rFonts w:ascii="Times New Roman" w:hAnsi="Times New Roman"/>
          <w:sz w:val="24"/>
          <w:szCs w:val="24"/>
        </w:rPr>
        <w:t xml:space="preserve"> </w:t>
      </w:r>
      <w:proofErr w:type="spellStart"/>
      <w:r>
        <w:rPr>
          <w:rFonts w:ascii="Times New Roman" w:hAnsi="Times New Roman"/>
          <w:bCs/>
          <w:color w:val="111111"/>
          <w:sz w:val="24"/>
          <w:szCs w:val="24"/>
          <w:lang w:val="en-US"/>
        </w:rPr>
        <w:t>Kuching</w:t>
      </w:r>
      <w:proofErr w:type="spellEnd"/>
      <w:r>
        <w:rPr>
          <w:rFonts w:ascii="Times New Roman" w:hAnsi="Times New Roman"/>
          <w:bCs/>
          <w:color w:val="111111"/>
          <w:sz w:val="24"/>
          <w:szCs w:val="24"/>
          <w:lang w:val="en-US"/>
        </w:rPr>
        <w:t xml:space="preserve">, </w:t>
      </w:r>
      <w:smartTag w:uri="urn:schemas-microsoft-com:office:smarttags" w:element="place">
        <w:smartTag w:uri="urn:schemas-microsoft-com:office:smarttags" w:element="City">
          <w:r>
            <w:rPr>
              <w:rFonts w:ascii="Times New Roman" w:hAnsi="Times New Roman"/>
              <w:bCs/>
              <w:color w:val="111111"/>
              <w:sz w:val="24"/>
              <w:szCs w:val="24"/>
              <w:lang w:val="en-US"/>
            </w:rPr>
            <w:t>Sarawak</w:t>
          </w:r>
        </w:smartTag>
        <w:r>
          <w:rPr>
            <w:rFonts w:ascii="Times New Roman" w:hAnsi="Times New Roman"/>
            <w:bCs/>
            <w:color w:val="111111"/>
            <w:sz w:val="24"/>
            <w:szCs w:val="24"/>
            <w:lang w:val="en-US"/>
          </w:rPr>
          <w:t xml:space="preserve">, </w:t>
        </w:r>
        <w:smartTag w:uri="urn:schemas-microsoft-com:office:smarttags" w:element="country-region">
          <w:r>
            <w:rPr>
              <w:rFonts w:ascii="Times New Roman" w:hAnsi="Times New Roman"/>
              <w:bCs/>
              <w:color w:val="111111"/>
              <w:sz w:val="24"/>
              <w:szCs w:val="24"/>
              <w:lang w:val="en-US"/>
            </w:rPr>
            <w:t>Malaysia</w:t>
          </w:r>
        </w:smartTag>
      </w:smartTag>
      <w:r>
        <w:rPr>
          <w:rFonts w:ascii="Times New Roman" w:hAnsi="Times New Roman"/>
          <w:bCs/>
          <w:color w:val="111111"/>
          <w:sz w:val="24"/>
          <w:szCs w:val="24"/>
          <w:lang w:val="en-US"/>
        </w:rPr>
        <w:t xml:space="preserve"> on 27 August 2013 to strengthen international cooperation on disaster management.</w:t>
      </w:r>
    </w:p>
    <w:p w:rsidR="0023360A" w:rsidRDefault="0023360A" w:rsidP="0023360A">
      <w:pPr>
        <w:spacing w:beforeLines="100" w:after="0" w:line="240" w:lineRule="auto"/>
        <w:jc w:val="both"/>
        <w:rPr>
          <w:rFonts w:ascii="Times New Roman" w:hAnsi="Times New Roman" w:hint="eastAsia"/>
          <w:bCs/>
          <w:color w:val="111111"/>
          <w:sz w:val="24"/>
          <w:szCs w:val="24"/>
          <w:lang w:val="en-US"/>
        </w:rPr>
      </w:pPr>
      <w:r>
        <w:rPr>
          <w:rFonts w:ascii="Times New Roman" w:hAnsi="Times New Roman"/>
          <w:bCs/>
          <w:color w:val="111111"/>
          <w:sz w:val="24"/>
          <w:szCs w:val="24"/>
          <w:lang w:val="en-US"/>
        </w:rPr>
        <w:t>2.</w:t>
      </w:r>
      <w:r>
        <w:rPr>
          <w:rFonts w:ascii="Times New Roman" w:hAnsi="Times New Roman"/>
          <w:sz w:val="24"/>
          <w:szCs w:val="24"/>
        </w:rPr>
        <w:t xml:space="preserve"> </w:t>
      </w:r>
      <w:r>
        <w:rPr>
          <w:rFonts w:ascii="Times New Roman" w:hAnsi="Times New Roman"/>
          <w:bCs/>
          <w:color w:val="111111"/>
          <w:sz w:val="24"/>
          <w:szCs w:val="24"/>
          <w:lang w:val="en-US"/>
        </w:rPr>
        <w:t>Every year countries across the world - both rich and poor - have witnessed thousands of natural disasters. While developed countries generally have the technological resources needed to respond and recover from major disasters, the effect natural disasters can have on the environment and society of less developed countries can be devastating and long-lasting. Many efforts have been made to address disaster issues by the governments of developing counties. Effectively dealing with disasters involves not only national governments, but also international organizations.</w:t>
      </w:r>
      <w:r>
        <w:rPr>
          <w:rFonts w:ascii="Times New Roman" w:hAnsi="Times New Roman" w:hint="eastAsia"/>
          <w:bCs/>
          <w:color w:val="111111"/>
          <w:sz w:val="24"/>
          <w:szCs w:val="24"/>
          <w:lang w:val="en-US"/>
        </w:rPr>
        <w:t xml:space="preserve"> </w:t>
      </w:r>
    </w:p>
    <w:p w:rsidR="0023360A" w:rsidRDefault="0023360A" w:rsidP="0023360A">
      <w:pPr>
        <w:spacing w:beforeLines="100" w:after="0" w:line="240" w:lineRule="auto"/>
        <w:jc w:val="both"/>
        <w:rPr>
          <w:rFonts w:ascii="Times New Roman" w:hAnsi="Times New Roman"/>
          <w:bCs/>
          <w:color w:val="000000"/>
          <w:sz w:val="24"/>
          <w:szCs w:val="24"/>
          <w:lang w:val="en-US"/>
        </w:rPr>
      </w:pPr>
      <w:r>
        <w:rPr>
          <w:rFonts w:ascii="Times New Roman" w:hAnsi="Times New Roman" w:hint="eastAsia"/>
          <w:bCs/>
          <w:color w:val="111111"/>
          <w:sz w:val="24"/>
          <w:szCs w:val="24"/>
          <w:lang w:val="en-US"/>
        </w:rPr>
        <w:t xml:space="preserve">3. We have accumulated </w:t>
      </w:r>
      <w:r>
        <w:rPr>
          <w:rFonts w:ascii="Times New Roman" w:hAnsi="Times New Roman"/>
          <w:bCs/>
          <w:color w:val="111111"/>
          <w:sz w:val="24"/>
          <w:szCs w:val="24"/>
          <w:lang w:val="en-US"/>
        </w:rPr>
        <w:t>invaluable</w:t>
      </w:r>
      <w:r>
        <w:rPr>
          <w:rFonts w:ascii="Times New Roman" w:hAnsi="Times New Roman" w:hint="eastAsia"/>
          <w:bCs/>
          <w:color w:val="111111"/>
          <w:sz w:val="24"/>
          <w:szCs w:val="24"/>
          <w:lang w:val="en-US"/>
        </w:rPr>
        <w:t xml:space="preserve"> expertise such as </w:t>
      </w:r>
      <w:r>
        <w:rPr>
          <w:rFonts w:ascii="Times New Roman" w:eastAsia="Arial Unicode MS" w:hAnsi="Times New Roman"/>
          <w:sz w:val="24"/>
        </w:rPr>
        <w:t xml:space="preserve">Earth observations and technologies tied to Digital Earth - a global effort to create a virtual representation of the entire planet - </w:t>
      </w:r>
      <w:r>
        <w:rPr>
          <w:rFonts w:ascii="Times New Roman" w:eastAsia="Arial Unicode MS" w:hAnsi="Times New Roman" w:hint="eastAsia"/>
          <w:sz w:val="24"/>
        </w:rPr>
        <w:t>to</w:t>
      </w:r>
      <w:r>
        <w:rPr>
          <w:rFonts w:ascii="Times New Roman" w:eastAsia="Arial Unicode MS" w:hAnsi="Times New Roman"/>
          <w:sz w:val="24"/>
        </w:rPr>
        <w:t xml:space="preserve"> reduce costs and resources needed to monitor and mitigate natural disasters and their effects.</w:t>
      </w:r>
      <w:r>
        <w:rPr>
          <w:rFonts w:ascii="Times New Roman" w:hAnsi="Times New Roman" w:hint="eastAsia"/>
          <w:bCs/>
          <w:color w:val="111111"/>
          <w:sz w:val="24"/>
          <w:szCs w:val="24"/>
          <w:lang w:val="en-US"/>
        </w:rPr>
        <w:t xml:space="preserve"> </w:t>
      </w:r>
      <w:r>
        <w:rPr>
          <w:rFonts w:ascii="Times New Roman" w:hAnsi="Times New Roman"/>
          <w:bCs/>
          <w:color w:val="111111"/>
          <w:sz w:val="24"/>
          <w:szCs w:val="24"/>
          <w:lang w:val="en-US"/>
        </w:rPr>
        <w:t>We</w:t>
      </w:r>
      <w:r>
        <w:rPr>
          <w:rFonts w:ascii="Times New Roman" w:hAnsi="Times New Roman" w:hint="eastAsia"/>
          <w:bCs/>
          <w:color w:val="000000"/>
          <w:sz w:val="24"/>
          <w:szCs w:val="24"/>
          <w:lang w:val="en-US"/>
        </w:rPr>
        <w:t xml:space="preserve"> </w:t>
      </w:r>
      <w:r>
        <w:rPr>
          <w:rFonts w:ascii="Times New Roman" w:hAnsi="Times New Roman"/>
          <w:bCs/>
          <w:color w:val="000000"/>
          <w:sz w:val="24"/>
          <w:szCs w:val="24"/>
          <w:lang w:val="en-US"/>
        </w:rPr>
        <w:t>stress the need for</w:t>
      </w:r>
      <w:r>
        <w:rPr>
          <w:rFonts w:ascii="Times New Roman" w:hAnsi="Times New Roman" w:hint="eastAsia"/>
          <w:bCs/>
          <w:color w:val="000000"/>
          <w:sz w:val="24"/>
          <w:szCs w:val="24"/>
          <w:lang w:val="en-US"/>
        </w:rPr>
        <w:t xml:space="preserve"> continu</w:t>
      </w:r>
      <w:r>
        <w:rPr>
          <w:rFonts w:ascii="Times New Roman" w:hAnsi="Times New Roman"/>
          <w:bCs/>
          <w:color w:val="000000"/>
          <w:sz w:val="24"/>
          <w:szCs w:val="24"/>
          <w:lang w:val="en-US"/>
        </w:rPr>
        <w:t>ing</w:t>
      </w:r>
      <w:r>
        <w:rPr>
          <w:rFonts w:ascii="Times New Roman" w:hAnsi="Times New Roman" w:hint="eastAsia"/>
          <w:bCs/>
          <w:color w:val="000000"/>
          <w:sz w:val="24"/>
          <w:szCs w:val="24"/>
          <w:lang w:val="en-US"/>
        </w:rPr>
        <w:t xml:space="preserve"> efforts </w:t>
      </w:r>
      <w:r>
        <w:rPr>
          <w:rFonts w:ascii="Times New Roman" w:hAnsi="Times New Roman"/>
          <w:bCs/>
          <w:color w:val="000000"/>
          <w:sz w:val="24"/>
          <w:szCs w:val="24"/>
          <w:lang w:val="en-US"/>
        </w:rPr>
        <w:t xml:space="preserve">to provide full and open access to Earth observations and related products, </w:t>
      </w:r>
      <w:r>
        <w:rPr>
          <w:rFonts w:ascii="Times New Roman" w:hAnsi="Times New Roman" w:hint="eastAsia"/>
          <w:bCs/>
          <w:color w:val="000000"/>
          <w:sz w:val="24"/>
          <w:szCs w:val="24"/>
          <w:lang w:val="en-US"/>
        </w:rPr>
        <w:t xml:space="preserve">and to </w:t>
      </w:r>
      <w:r>
        <w:rPr>
          <w:rFonts w:ascii="Times New Roman" w:hAnsi="Times New Roman"/>
          <w:bCs/>
          <w:color w:val="000000"/>
          <w:sz w:val="24"/>
          <w:szCs w:val="24"/>
          <w:lang w:val="en-US"/>
        </w:rPr>
        <w:t>strengthen</w:t>
      </w:r>
      <w:r>
        <w:rPr>
          <w:rFonts w:ascii="Times New Roman" w:hAnsi="Times New Roman" w:hint="eastAsia"/>
          <w:bCs/>
          <w:color w:val="000000"/>
          <w:sz w:val="24"/>
          <w:szCs w:val="24"/>
          <w:lang w:val="en-US"/>
        </w:rPr>
        <w:t xml:space="preserve"> </w:t>
      </w:r>
      <w:r>
        <w:rPr>
          <w:rFonts w:ascii="Times New Roman" w:hAnsi="Times New Roman"/>
          <w:bCs/>
          <w:color w:val="000000"/>
          <w:sz w:val="24"/>
          <w:szCs w:val="24"/>
          <w:lang w:val="en-US"/>
        </w:rPr>
        <w:t>multilateral</w:t>
      </w:r>
      <w:r>
        <w:rPr>
          <w:rFonts w:ascii="Times New Roman" w:hAnsi="Times New Roman" w:hint="eastAsia"/>
          <w:bCs/>
          <w:color w:val="000000"/>
          <w:sz w:val="24"/>
          <w:szCs w:val="24"/>
          <w:lang w:val="en-US"/>
        </w:rPr>
        <w:t xml:space="preserve"> cooperation on </w:t>
      </w:r>
      <w:r>
        <w:rPr>
          <w:rFonts w:ascii="Times New Roman" w:hAnsi="Times New Roman"/>
          <w:bCs/>
          <w:color w:val="000000"/>
          <w:sz w:val="24"/>
          <w:szCs w:val="24"/>
          <w:lang w:val="en-US"/>
        </w:rPr>
        <w:t>disaster</w:t>
      </w:r>
      <w:r>
        <w:rPr>
          <w:rFonts w:ascii="Times New Roman" w:hAnsi="Times New Roman" w:hint="eastAsia"/>
          <w:bCs/>
          <w:color w:val="000000"/>
          <w:sz w:val="24"/>
          <w:szCs w:val="24"/>
          <w:lang w:val="en-US"/>
        </w:rPr>
        <w:t xml:space="preserve"> mitigation </w:t>
      </w:r>
      <w:r>
        <w:rPr>
          <w:rFonts w:ascii="Times New Roman" w:hAnsi="Times New Roman"/>
          <w:bCs/>
          <w:color w:val="000000"/>
          <w:sz w:val="24"/>
          <w:szCs w:val="24"/>
          <w:lang w:val="en-US"/>
        </w:rPr>
        <w:t>using</w:t>
      </w:r>
      <w:r>
        <w:rPr>
          <w:rFonts w:ascii="Times New Roman" w:hAnsi="Times New Roman" w:hint="eastAsia"/>
          <w:bCs/>
          <w:color w:val="000000"/>
          <w:sz w:val="24"/>
          <w:szCs w:val="24"/>
          <w:lang w:val="en-US"/>
        </w:rPr>
        <w:t xml:space="preserve"> space </w:t>
      </w:r>
      <w:r>
        <w:rPr>
          <w:rFonts w:ascii="Times New Roman" w:hAnsi="Times New Roman"/>
          <w:bCs/>
          <w:color w:val="000000"/>
          <w:sz w:val="24"/>
          <w:szCs w:val="24"/>
          <w:lang w:val="en-US"/>
        </w:rPr>
        <w:t>technology</w:t>
      </w:r>
      <w:r>
        <w:rPr>
          <w:rFonts w:ascii="Times New Roman" w:hAnsi="Times New Roman" w:hint="eastAsia"/>
          <w:bCs/>
          <w:color w:val="000000"/>
          <w:sz w:val="24"/>
          <w:szCs w:val="24"/>
          <w:lang w:val="en-US"/>
        </w:rPr>
        <w:t>.</w:t>
      </w:r>
    </w:p>
    <w:p w:rsidR="0023360A" w:rsidRDefault="0023360A" w:rsidP="0023360A">
      <w:pPr>
        <w:spacing w:beforeLines="50" w:after="0" w:line="240" w:lineRule="auto"/>
        <w:jc w:val="both"/>
        <w:rPr>
          <w:rFonts w:ascii="Times New Roman" w:eastAsia="Arial Unicode MS" w:hAnsi="Times New Roman" w:hint="eastAsia"/>
          <w:color w:val="000000"/>
          <w:sz w:val="24"/>
          <w:szCs w:val="24"/>
        </w:rPr>
      </w:pPr>
      <w:r>
        <w:rPr>
          <w:rFonts w:ascii="Times New Roman" w:hAnsi="Times New Roman" w:hint="eastAsia"/>
          <w:bCs/>
          <w:color w:val="000000"/>
          <w:sz w:val="24"/>
          <w:szCs w:val="24"/>
          <w:lang w:val="en-US"/>
        </w:rPr>
        <w:t>4. Based on the recognition that it is important to share the expertise and information on the past efforts and current challenges facing</w:t>
      </w:r>
      <w:r>
        <w:rPr>
          <w:rFonts w:ascii="Times New Roman" w:hAnsi="Times New Roman"/>
          <w:bCs/>
          <w:color w:val="000000"/>
          <w:sz w:val="24"/>
          <w:szCs w:val="24"/>
          <w:lang w:val="en-US"/>
        </w:rPr>
        <w:t xml:space="preserve"> developing countries</w:t>
      </w:r>
      <w:r>
        <w:rPr>
          <w:rFonts w:ascii="Times New Roman" w:hAnsi="Times New Roman" w:hint="eastAsia"/>
          <w:bCs/>
          <w:color w:val="000000"/>
          <w:sz w:val="24"/>
          <w:szCs w:val="24"/>
          <w:lang w:val="en-US"/>
        </w:rPr>
        <w:t xml:space="preserve"> in order to </w:t>
      </w:r>
      <w:r>
        <w:rPr>
          <w:rFonts w:ascii="Times New Roman" w:hAnsi="Times New Roman"/>
          <w:bCs/>
          <w:color w:val="000000"/>
          <w:sz w:val="24"/>
          <w:szCs w:val="24"/>
          <w:lang w:val="en-US"/>
        </w:rPr>
        <w:t>promote</w:t>
      </w:r>
      <w:r>
        <w:rPr>
          <w:rFonts w:ascii="Times New Roman" w:hAnsi="Times New Roman" w:hint="eastAsia"/>
          <w:bCs/>
          <w:color w:val="000000"/>
          <w:sz w:val="24"/>
          <w:szCs w:val="24"/>
          <w:lang w:val="en-US"/>
        </w:rPr>
        <w:t xml:space="preserve"> concrete </w:t>
      </w:r>
      <w:r>
        <w:rPr>
          <w:rFonts w:ascii="Times New Roman" w:hAnsi="Times New Roman"/>
          <w:bCs/>
          <w:color w:val="000000"/>
          <w:sz w:val="24"/>
          <w:szCs w:val="24"/>
          <w:lang w:val="en-US"/>
        </w:rPr>
        <w:t>multilateral</w:t>
      </w:r>
      <w:r>
        <w:rPr>
          <w:rFonts w:ascii="Times New Roman" w:hAnsi="Times New Roman" w:hint="eastAsia"/>
          <w:bCs/>
          <w:color w:val="000000"/>
          <w:sz w:val="24"/>
          <w:szCs w:val="24"/>
          <w:lang w:val="en-US"/>
        </w:rPr>
        <w:t xml:space="preserve"> cooperation in the future, we </w:t>
      </w:r>
      <w:r>
        <w:rPr>
          <w:rFonts w:ascii="Times New Roman" w:hAnsi="Times New Roman"/>
          <w:bCs/>
          <w:color w:val="000000"/>
          <w:sz w:val="24"/>
          <w:szCs w:val="24"/>
          <w:lang w:val="en-US"/>
        </w:rPr>
        <w:t>commit to</w:t>
      </w:r>
      <w:r>
        <w:rPr>
          <w:rFonts w:ascii="Times New Roman" w:hAnsi="Times New Roman" w:hint="eastAsia"/>
          <w:bCs/>
          <w:color w:val="000000"/>
          <w:sz w:val="24"/>
          <w:szCs w:val="24"/>
          <w:lang w:val="en-US"/>
        </w:rPr>
        <w:t xml:space="preserve"> set a </w:t>
      </w:r>
      <w:r>
        <w:rPr>
          <w:rFonts w:ascii="Times New Roman" w:eastAsia="Arial Unicode MS" w:hAnsi="Times New Roman"/>
          <w:color w:val="000000"/>
          <w:sz w:val="24"/>
          <w:szCs w:val="24"/>
          <w:lang w:val="en-US"/>
        </w:rPr>
        <w:t>Joint Working Group</w:t>
      </w:r>
      <w:r>
        <w:rPr>
          <w:rFonts w:ascii="Times New Roman" w:eastAsia="Arial Unicode MS" w:hAnsi="Times New Roman" w:hint="eastAsia"/>
          <w:color w:val="000000"/>
          <w:sz w:val="24"/>
          <w:szCs w:val="24"/>
          <w:lang w:val="en-US"/>
        </w:rPr>
        <w:t xml:space="preserve"> to</w:t>
      </w:r>
      <w:r>
        <w:rPr>
          <w:rFonts w:ascii="Times New Roman" w:eastAsia="Arial Unicode MS" w:hAnsi="Times New Roman"/>
          <w:color w:val="000000"/>
          <w:sz w:val="24"/>
          <w:szCs w:val="24"/>
        </w:rPr>
        <w:t xml:space="preserve"> address the challenges of improving scientific capacity in </w:t>
      </w:r>
      <w:r>
        <w:rPr>
          <w:rFonts w:ascii="Times New Roman" w:eastAsia="Arial Unicode MS" w:hAnsi="Times New Roman" w:hint="eastAsia"/>
          <w:color w:val="000000"/>
          <w:sz w:val="24"/>
          <w:szCs w:val="24"/>
        </w:rPr>
        <w:t>s</w:t>
      </w:r>
      <w:r>
        <w:rPr>
          <w:rFonts w:ascii="Times New Roman" w:eastAsia="Arial Unicode MS" w:hAnsi="Times New Roman"/>
          <w:color w:val="000000"/>
          <w:sz w:val="24"/>
          <w:szCs w:val="24"/>
        </w:rPr>
        <w:t xml:space="preserve">pace </w:t>
      </w:r>
      <w:r>
        <w:rPr>
          <w:rFonts w:ascii="Times New Roman" w:eastAsia="Arial Unicode MS" w:hAnsi="Times New Roman" w:hint="eastAsia"/>
          <w:color w:val="000000"/>
          <w:sz w:val="24"/>
          <w:szCs w:val="24"/>
        </w:rPr>
        <w:t>t</w:t>
      </w:r>
      <w:r>
        <w:rPr>
          <w:rFonts w:ascii="Times New Roman" w:eastAsia="Arial Unicode MS" w:hAnsi="Times New Roman"/>
          <w:color w:val="000000"/>
          <w:sz w:val="24"/>
          <w:szCs w:val="24"/>
        </w:rPr>
        <w:t>echnology</w:t>
      </w:r>
      <w:r>
        <w:rPr>
          <w:rFonts w:ascii="Times New Roman" w:eastAsia="Arial Unicode MS" w:hAnsi="Times New Roman" w:hint="eastAsia"/>
          <w:color w:val="000000"/>
          <w:sz w:val="24"/>
          <w:szCs w:val="24"/>
        </w:rPr>
        <w:t xml:space="preserve"> for d</w:t>
      </w:r>
      <w:r>
        <w:rPr>
          <w:rFonts w:ascii="Times New Roman" w:eastAsia="Arial Unicode MS" w:hAnsi="Times New Roman"/>
          <w:color w:val="000000"/>
          <w:sz w:val="24"/>
          <w:szCs w:val="24"/>
        </w:rPr>
        <w:t xml:space="preserve">isaster </w:t>
      </w:r>
      <w:r>
        <w:rPr>
          <w:rFonts w:ascii="Times New Roman" w:eastAsia="Arial Unicode MS" w:hAnsi="Times New Roman" w:hint="eastAsia"/>
          <w:color w:val="000000"/>
          <w:sz w:val="24"/>
          <w:szCs w:val="24"/>
        </w:rPr>
        <w:t>m</w:t>
      </w:r>
      <w:r>
        <w:rPr>
          <w:rFonts w:ascii="Times New Roman" w:eastAsia="Arial Unicode MS" w:hAnsi="Times New Roman"/>
          <w:color w:val="000000"/>
          <w:sz w:val="24"/>
          <w:szCs w:val="24"/>
        </w:rPr>
        <w:t xml:space="preserve">itigation in </w:t>
      </w:r>
      <w:r>
        <w:rPr>
          <w:rFonts w:ascii="Times New Roman" w:eastAsia="Arial Unicode MS" w:hAnsi="Times New Roman" w:hint="eastAsia"/>
          <w:color w:val="000000"/>
          <w:sz w:val="24"/>
          <w:szCs w:val="24"/>
        </w:rPr>
        <w:t>d</w:t>
      </w:r>
      <w:r>
        <w:rPr>
          <w:rFonts w:ascii="Times New Roman" w:eastAsia="Arial Unicode MS" w:hAnsi="Times New Roman"/>
          <w:color w:val="000000"/>
          <w:sz w:val="24"/>
          <w:szCs w:val="24"/>
        </w:rPr>
        <w:t xml:space="preserve">eveloping </w:t>
      </w:r>
      <w:r>
        <w:rPr>
          <w:rFonts w:ascii="Times New Roman" w:eastAsia="Arial Unicode MS" w:hAnsi="Times New Roman" w:hint="eastAsia"/>
          <w:color w:val="000000"/>
          <w:sz w:val="24"/>
          <w:szCs w:val="24"/>
        </w:rPr>
        <w:t>c</w:t>
      </w:r>
      <w:r>
        <w:rPr>
          <w:rFonts w:ascii="Times New Roman" w:eastAsia="Arial Unicode MS" w:hAnsi="Times New Roman"/>
          <w:color w:val="000000"/>
          <w:sz w:val="24"/>
          <w:szCs w:val="24"/>
        </w:rPr>
        <w:t>ountries</w:t>
      </w:r>
      <w:r>
        <w:rPr>
          <w:rFonts w:ascii="Times New Roman" w:eastAsia="Arial Unicode MS" w:hAnsi="Times New Roman" w:hint="eastAsia"/>
          <w:color w:val="000000"/>
          <w:sz w:val="24"/>
          <w:szCs w:val="24"/>
        </w:rPr>
        <w:t>.</w:t>
      </w:r>
    </w:p>
    <w:p w:rsidR="0023360A" w:rsidRDefault="0023360A" w:rsidP="0023360A">
      <w:pPr>
        <w:spacing w:beforeLines="100" w:after="0" w:line="240" w:lineRule="auto"/>
        <w:jc w:val="both"/>
        <w:rPr>
          <w:rFonts w:ascii="Times New Roman" w:eastAsia="Arial Unicode MS" w:hAnsi="Times New Roman" w:hint="eastAsia"/>
          <w:sz w:val="24"/>
          <w:szCs w:val="24"/>
        </w:rPr>
      </w:pPr>
      <w:r>
        <w:rPr>
          <w:rFonts w:ascii="Times New Roman" w:hAnsi="Times New Roman" w:hint="eastAsia"/>
          <w:bCs/>
          <w:color w:val="111111"/>
          <w:sz w:val="24"/>
          <w:szCs w:val="24"/>
          <w:lang w:val="en-US"/>
        </w:rPr>
        <w:t xml:space="preserve">5. We </w:t>
      </w:r>
      <w:r>
        <w:rPr>
          <w:rFonts w:ascii="Times New Roman" w:hAnsi="Times New Roman"/>
          <w:bCs/>
          <w:color w:val="111111"/>
          <w:sz w:val="24"/>
          <w:szCs w:val="24"/>
          <w:lang w:val="en-US"/>
        </w:rPr>
        <w:t>exchanged</w:t>
      </w:r>
      <w:r>
        <w:rPr>
          <w:rFonts w:ascii="Times New Roman" w:hAnsi="Times New Roman" w:hint="eastAsia"/>
          <w:bCs/>
          <w:color w:val="111111"/>
          <w:sz w:val="24"/>
          <w:szCs w:val="24"/>
          <w:lang w:val="en-US"/>
        </w:rPr>
        <w:t xml:space="preserve"> view</w:t>
      </w:r>
      <w:r>
        <w:rPr>
          <w:rFonts w:ascii="Times New Roman" w:hAnsi="Times New Roman"/>
          <w:bCs/>
          <w:color w:val="111111"/>
          <w:sz w:val="24"/>
          <w:szCs w:val="24"/>
          <w:lang w:val="en-US"/>
        </w:rPr>
        <w:t>s</w:t>
      </w:r>
      <w:r>
        <w:rPr>
          <w:rFonts w:ascii="Times New Roman" w:hAnsi="Times New Roman" w:hint="eastAsia"/>
          <w:bCs/>
          <w:color w:val="111111"/>
          <w:sz w:val="24"/>
          <w:szCs w:val="24"/>
          <w:lang w:val="en-US"/>
        </w:rPr>
        <w:t xml:space="preserve"> on further </w:t>
      </w:r>
      <w:r>
        <w:rPr>
          <w:rFonts w:ascii="Times New Roman" w:hAnsi="Times New Roman"/>
          <w:bCs/>
          <w:color w:val="111111"/>
          <w:sz w:val="24"/>
          <w:szCs w:val="24"/>
          <w:lang w:val="en-US"/>
        </w:rPr>
        <w:t>multilateral</w:t>
      </w:r>
      <w:r>
        <w:rPr>
          <w:rFonts w:ascii="Times New Roman" w:hAnsi="Times New Roman" w:hint="eastAsia"/>
          <w:bCs/>
          <w:color w:val="111111"/>
          <w:sz w:val="24"/>
          <w:szCs w:val="24"/>
          <w:lang w:val="en-US"/>
        </w:rPr>
        <w:t xml:space="preserve"> cooperation on disaster </w:t>
      </w:r>
      <w:r>
        <w:rPr>
          <w:rFonts w:ascii="Times New Roman" w:hAnsi="Times New Roman"/>
          <w:bCs/>
          <w:color w:val="111111"/>
          <w:sz w:val="24"/>
          <w:szCs w:val="24"/>
          <w:lang w:val="en-US"/>
        </w:rPr>
        <w:t>management</w:t>
      </w:r>
      <w:r>
        <w:rPr>
          <w:rFonts w:ascii="Times New Roman" w:hAnsi="Times New Roman" w:hint="eastAsia"/>
          <w:bCs/>
          <w:color w:val="111111"/>
          <w:sz w:val="24"/>
          <w:szCs w:val="24"/>
          <w:lang w:val="en-US"/>
        </w:rPr>
        <w:t xml:space="preserve"> in the following areas, with </w:t>
      </w:r>
      <w:r>
        <w:rPr>
          <w:rFonts w:ascii="Times New Roman" w:hAnsi="Times New Roman"/>
          <w:bCs/>
          <w:color w:val="111111"/>
          <w:sz w:val="24"/>
          <w:szCs w:val="24"/>
          <w:lang w:val="en-US"/>
        </w:rPr>
        <w:t>cooperation</w:t>
      </w:r>
      <w:r>
        <w:rPr>
          <w:rFonts w:ascii="Times New Roman" w:hAnsi="Times New Roman" w:hint="eastAsia"/>
          <w:bCs/>
          <w:color w:val="111111"/>
          <w:sz w:val="24"/>
          <w:szCs w:val="24"/>
          <w:lang w:val="en-US"/>
        </w:rPr>
        <w:t xml:space="preserve"> among the relevant government </w:t>
      </w:r>
      <w:r>
        <w:rPr>
          <w:rFonts w:ascii="Times New Roman" w:hAnsi="Times New Roman"/>
          <w:bCs/>
          <w:color w:val="111111"/>
          <w:sz w:val="24"/>
          <w:szCs w:val="24"/>
          <w:lang w:val="en-US"/>
        </w:rPr>
        <w:t>agencies</w:t>
      </w:r>
      <w:r>
        <w:rPr>
          <w:rFonts w:ascii="Times New Roman" w:hAnsi="Times New Roman" w:hint="eastAsia"/>
          <w:bCs/>
          <w:color w:val="111111"/>
          <w:sz w:val="24"/>
          <w:szCs w:val="24"/>
          <w:lang w:val="en-US"/>
        </w:rPr>
        <w:t xml:space="preserve"> of </w:t>
      </w:r>
      <w:r>
        <w:rPr>
          <w:rFonts w:ascii="Times New Roman" w:eastAsia="Arial Unicode MS" w:hAnsi="Times New Roman" w:hint="eastAsia"/>
          <w:sz w:val="24"/>
          <w:szCs w:val="24"/>
        </w:rPr>
        <w:t>d</w:t>
      </w:r>
      <w:r>
        <w:rPr>
          <w:rFonts w:ascii="Times New Roman" w:eastAsia="Arial Unicode MS" w:hAnsi="Times New Roman"/>
          <w:sz w:val="24"/>
          <w:szCs w:val="24"/>
        </w:rPr>
        <w:t xml:space="preserve">eveloping </w:t>
      </w:r>
      <w:r>
        <w:rPr>
          <w:rFonts w:ascii="Times New Roman" w:eastAsia="Arial Unicode MS" w:hAnsi="Times New Roman" w:hint="eastAsia"/>
          <w:sz w:val="24"/>
          <w:szCs w:val="24"/>
        </w:rPr>
        <w:t>c</w:t>
      </w:r>
      <w:r>
        <w:rPr>
          <w:rFonts w:ascii="Times New Roman" w:eastAsia="Arial Unicode MS" w:hAnsi="Times New Roman"/>
          <w:sz w:val="24"/>
          <w:szCs w:val="24"/>
        </w:rPr>
        <w:t>ountries</w:t>
      </w:r>
      <w:r>
        <w:rPr>
          <w:rFonts w:ascii="Times New Roman" w:eastAsia="Arial Unicode MS" w:hAnsi="Times New Roman" w:hint="eastAsia"/>
          <w:sz w:val="24"/>
          <w:szCs w:val="24"/>
        </w:rPr>
        <w:t>:</w:t>
      </w:r>
    </w:p>
    <w:p w:rsidR="0023360A" w:rsidRPr="007D059C" w:rsidRDefault="0023360A" w:rsidP="0023360A">
      <w:pPr>
        <w:spacing w:beforeLines="100" w:after="0" w:line="240" w:lineRule="auto"/>
        <w:ind w:left="420"/>
        <w:jc w:val="both"/>
        <w:rPr>
          <w:rFonts w:ascii="Times New Roman" w:hAnsi="Times New Roman" w:hint="eastAsia"/>
          <w:bCs/>
          <w:i/>
          <w:color w:val="111111"/>
          <w:sz w:val="24"/>
          <w:szCs w:val="24"/>
          <w:lang w:val="en-US"/>
        </w:rPr>
      </w:pPr>
      <w:r w:rsidRPr="007D059C">
        <w:rPr>
          <w:rFonts w:ascii="Times New Roman" w:eastAsia="Arial Unicode MS" w:hAnsi="Times New Roman" w:hint="eastAsia"/>
          <w:i/>
          <w:sz w:val="24"/>
          <w:szCs w:val="24"/>
        </w:rPr>
        <w:t>(1) Holding expert-level seminars</w:t>
      </w:r>
      <w:r w:rsidRPr="007D059C">
        <w:rPr>
          <w:rFonts w:ascii="Times New Roman" w:eastAsia="Arial Unicode MS" w:hAnsi="Times New Roman"/>
          <w:i/>
          <w:sz w:val="24"/>
          <w:szCs w:val="24"/>
        </w:rPr>
        <w:t>,</w:t>
      </w:r>
      <w:r w:rsidRPr="007D059C">
        <w:rPr>
          <w:rFonts w:ascii="Times New Roman" w:eastAsia="Arial Unicode MS" w:hAnsi="Times New Roman" w:hint="eastAsia"/>
          <w:i/>
          <w:sz w:val="24"/>
          <w:szCs w:val="24"/>
        </w:rPr>
        <w:t xml:space="preserve"> </w:t>
      </w:r>
      <w:r w:rsidRPr="007D059C">
        <w:rPr>
          <w:rFonts w:ascii="Times New Roman" w:eastAsia="Arial Unicode MS" w:hAnsi="Times New Roman"/>
          <w:i/>
          <w:sz w:val="24"/>
          <w:szCs w:val="24"/>
        </w:rPr>
        <w:t xml:space="preserve">which facilitate the broad discussion of capacity development for disaster risk reduction, innovative Earth observation products and tools for disaster management , and spatial technology and integrated disaster research. </w:t>
      </w:r>
    </w:p>
    <w:p w:rsidR="0023360A" w:rsidRPr="007D059C" w:rsidRDefault="0023360A" w:rsidP="0023360A">
      <w:pPr>
        <w:spacing w:beforeLines="100" w:after="0" w:line="240" w:lineRule="auto"/>
        <w:ind w:left="420"/>
        <w:jc w:val="both"/>
        <w:rPr>
          <w:rFonts w:ascii="Times New Roman" w:hAnsi="Times New Roman" w:hint="eastAsia"/>
          <w:bCs/>
          <w:i/>
          <w:color w:val="111111"/>
          <w:sz w:val="24"/>
          <w:szCs w:val="24"/>
          <w:lang w:val="en-US"/>
        </w:rPr>
      </w:pPr>
      <w:r w:rsidRPr="007D059C">
        <w:rPr>
          <w:rFonts w:ascii="Times New Roman" w:hAnsi="Times New Roman" w:hint="eastAsia"/>
          <w:bCs/>
          <w:i/>
          <w:color w:val="111111"/>
          <w:sz w:val="24"/>
          <w:szCs w:val="24"/>
          <w:lang w:val="en-US"/>
        </w:rPr>
        <w:t xml:space="preserve">(2) Strengthening cooperation with </w:t>
      </w:r>
      <w:r w:rsidRPr="007D059C">
        <w:rPr>
          <w:rFonts w:ascii="Times New Roman" w:hAnsi="Times New Roman"/>
          <w:bCs/>
          <w:i/>
          <w:color w:val="111111"/>
          <w:sz w:val="24"/>
          <w:szCs w:val="24"/>
          <w:lang w:val="en-US"/>
        </w:rPr>
        <w:t>disaster</w:t>
      </w:r>
      <w:r w:rsidRPr="007D059C">
        <w:rPr>
          <w:rFonts w:ascii="Times New Roman" w:hAnsi="Times New Roman" w:hint="eastAsia"/>
          <w:bCs/>
          <w:i/>
          <w:color w:val="111111"/>
          <w:sz w:val="24"/>
          <w:szCs w:val="24"/>
          <w:lang w:val="en-US"/>
        </w:rPr>
        <w:t xml:space="preserve"> </w:t>
      </w:r>
      <w:r w:rsidRPr="007D059C">
        <w:rPr>
          <w:rFonts w:ascii="Times New Roman" w:hAnsi="Times New Roman"/>
          <w:bCs/>
          <w:i/>
          <w:color w:val="111111"/>
          <w:sz w:val="24"/>
          <w:szCs w:val="24"/>
          <w:lang w:val="en-US"/>
        </w:rPr>
        <w:t>management</w:t>
      </w:r>
      <w:r w:rsidRPr="007D059C">
        <w:rPr>
          <w:rFonts w:ascii="Times New Roman" w:hAnsi="Times New Roman" w:hint="eastAsia"/>
          <w:bCs/>
          <w:i/>
          <w:color w:val="111111"/>
          <w:sz w:val="24"/>
          <w:szCs w:val="24"/>
          <w:lang w:val="en-US"/>
        </w:rPr>
        <w:t xml:space="preserve"> </w:t>
      </w:r>
      <w:r w:rsidRPr="007D059C">
        <w:rPr>
          <w:rFonts w:ascii="Times New Roman" w:hAnsi="Times New Roman"/>
          <w:bCs/>
          <w:i/>
          <w:color w:val="111111"/>
          <w:sz w:val="24"/>
          <w:szCs w:val="24"/>
          <w:lang w:val="en-US"/>
        </w:rPr>
        <w:t>organizations</w:t>
      </w:r>
      <w:r w:rsidRPr="007D059C">
        <w:rPr>
          <w:rFonts w:ascii="Times New Roman" w:hAnsi="Times New Roman" w:hint="eastAsia"/>
          <w:bCs/>
          <w:i/>
          <w:color w:val="111111"/>
          <w:sz w:val="24"/>
          <w:szCs w:val="24"/>
          <w:lang w:val="en-US"/>
        </w:rPr>
        <w:t xml:space="preserve"> and </w:t>
      </w:r>
      <w:r w:rsidRPr="007D059C">
        <w:rPr>
          <w:rFonts w:ascii="Times New Roman" w:hAnsi="Times New Roman"/>
          <w:bCs/>
          <w:i/>
          <w:color w:val="111111"/>
          <w:sz w:val="24"/>
          <w:szCs w:val="24"/>
          <w:lang w:val="en-US"/>
        </w:rPr>
        <w:t>institutions</w:t>
      </w:r>
      <w:r w:rsidRPr="007D059C">
        <w:rPr>
          <w:rFonts w:ascii="Times New Roman" w:hAnsi="Times New Roman" w:hint="eastAsia"/>
          <w:bCs/>
          <w:i/>
          <w:color w:val="111111"/>
          <w:sz w:val="24"/>
          <w:szCs w:val="24"/>
          <w:lang w:val="en-US"/>
        </w:rPr>
        <w:t xml:space="preserve"> located in </w:t>
      </w:r>
      <w:r w:rsidRPr="007D059C">
        <w:rPr>
          <w:rFonts w:ascii="Times New Roman" w:eastAsia="Arial Unicode MS" w:hAnsi="Times New Roman" w:hint="eastAsia"/>
          <w:i/>
          <w:sz w:val="24"/>
          <w:szCs w:val="24"/>
        </w:rPr>
        <w:t>d</w:t>
      </w:r>
      <w:r w:rsidRPr="007D059C">
        <w:rPr>
          <w:rFonts w:ascii="Times New Roman" w:eastAsia="Arial Unicode MS" w:hAnsi="Times New Roman"/>
          <w:i/>
          <w:sz w:val="24"/>
          <w:szCs w:val="24"/>
        </w:rPr>
        <w:t xml:space="preserve">eveloping </w:t>
      </w:r>
      <w:r w:rsidRPr="007D059C">
        <w:rPr>
          <w:rFonts w:ascii="Times New Roman" w:eastAsia="Arial Unicode MS" w:hAnsi="Times New Roman" w:hint="eastAsia"/>
          <w:i/>
          <w:sz w:val="24"/>
          <w:szCs w:val="24"/>
        </w:rPr>
        <w:t>c</w:t>
      </w:r>
      <w:r w:rsidRPr="007D059C">
        <w:rPr>
          <w:rFonts w:ascii="Times New Roman" w:eastAsia="Arial Unicode MS" w:hAnsi="Times New Roman"/>
          <w:i/>
          <w:sz w:val="24"/>
          <w:szCs w:val="24"/>
        </w:rPr>
        <w:t>ountries</w:t>
      </w:r>
      <w:r w:rsidRPr="007D059C">
        <w:rPr>
          <w:rFonts w:ascii="Times New Roman" w:hAnsi="Times New Roman" w:hint="eastAsia"/>
          <w:bCs/>
          <w:i/>
          <w:color w:val="111111"/>
          <w:sz w:val="24"/>
          <w:szCs w:val="24"/>
          <w:lang w:val="en-US"/>
        </w:rPr>
        <w:t>.</w:t>
      </w:r>
    </w:p>
    <w:p w:rsidR="00BD32AE" w:rsidRPr="0023360A" w:rsidRDefault="0023360A" w:rsidP="0023360A">
      <w:pPr>
        <w:spacing w:beforeLines="100" w:after="0" w:line="240" w:lineRule="auto"/>
        <w:jc w:val="both"/>
        <w:rPr>
          <w:rFonts w:ascii="Times New Roman" w:hAnsi="Times New Roman"/>
          <w:bCs/>
          <w:color w:val="111111"/>
          <w:sz w:val="24"/>
          <w:szCs w:val="24"/>
          <w:lang w:val="en-US"/>
        </w:rPr>
      </w:pPr>
      <w:r>
        <w:rPr>
          <w:rFonts w:ascii="Times New Roman" w:hAnsi="Times New Roman" w:hint="eastAsia"/>
          <w:bCs/>
          <w:color w:val="111111"/>
          <w:sz w:val="24"/>
          <w:szCs w:val="24"/>
          <w:lang w:val="en-US"/>
        </w:rPr>
        <w:t xml:space="preserve">6. We shared the view to hold the </w:t>
      </w:r>
      <w:r>
        <w:rPr>
          <w:rFonts w:ascii="Times New Roman" w:hAnsi="Times New Roman"/>
          <w:bCs/>
          <w:color w:val="111111"/>
          <w:sz w:val="24"/>
          <w:szCs w:val="24"/>
          <w:lang w:val="en-US"/>
        </w:rPr>
        <w:t>multilateral meeting</w:t>
      </w:r>
      <w:r>
        <w:rPr>
          <w:rFonts w:ascii="Times New Roman" w:hAnsi="Times New Roman" w:hint="eastAsia"/>
          <w:bCs/>
          <w:color w:val="111111"/>
          <w:sz w:val="24"/>
          <w:szCs w:val="24"/>
          <w:lang w:val="en-US"/>
        </w:rPr>
        <w:t xml:space="preserve"> </w:t>
      </w:r>
      <w:r>
        <w:rPr>
          <w:rFonts w:ascii="Times New Roman" w:hAnsi="Times New Roman"/>
          <w:bCs/>
          <w:color w:val="111111"/>
          <w:sz w:val="24"/>
          <w:szCs w:val="24"/>
          <w:lang w:val="en-US"/>
        </w:rPr>
        <w:t>annually</w:t>
      </w:r>
      <w:r>
        <w:rPr>
          <w:rFonts w:ascii="Times New Roman" w:hAnsi="Times New Roman" w:hint="eastAsia"/>
          <w:bCs/>
          <w:color w:val="111111"/>
          <w:sz w:val="24"/>
          <w:szCs w:val="24"/>
          <w:lang w:val="en-US"/>
        </w:rPr>
        <w:t xml:space="preserve">. The meeting will be held in </w:t>
      </w:r>
      <w:r>
        <w:rPr>
          <w:rFonts w:ascii="Times New Roman" w:hAnsi="Times New Roman"/>
          <w:bCs/>
          <w:color w:val="111111"/>
          <w:sz w:val="24"/>
          <w:szCs w:val="24"/>
          <w:lang w:val="en-US"/>
        </w:rPr>
        <w:t>conjunction</w:t>
      </w:r>
      <w:r>
        <w:rPr>
          <w:rFonts w:ascii="Times New Roman" w:hAnsi="Times New Roman" w:hint="eastAsia"/>
          <w:bCs/>
          <w:color w:val="111111"/>
          <w:sz w:val="24"/>
          <w:szCs w:val="24"/>
          <w:lang w:val="en-US"/>
        </w:rPr>
        <w:t xml:space="preserve"> with d</w:t>
      </w:r>
      <w:r>
        <w:rPr>
          <w:rFonts w:ascii="Times New Roman" w:hAnsi="Times New Roman"/>
          <w:bCs/>
          <w:color w:val="111111"/>
          <w:sz w:val="24"/>
          <w:szCs w:val="24"/>
          <w:lang w:val="en-US"/>
        </w:rPr>
        <w:t>isaster</w:t>
      </w:r>
      <w:r>
        <w:rPr>
          <w:rFonts w:ascii="Times New Roman" w:hAnsi="Times New Roman" w:hint="eastAsia"/>
          <w:bCs/>
          <w:color w:val="111111"/>
          <w:sz w:val="24"/>
          <w:szCs w:val="24"/>
          <w:lang w:val="en-US"/>
        </w:rPr>
        <w:t>/Earth Observation related</w:t>
      </w:r>
      <w:r>
        <w:rPr>
          <w:rFonts w:ascii="Times New Roman" w:hAnsi="Times New Roman"/>
          <w:bCs/>
          <w:color w:val="111111"/>
          <w:sz w:val="24"/>
          <w:szCs w:val="24"/>
          <w:lang w:val="en-US"/>
        </w:rPr>
        <w:t xml:space="preserve"> </w:t>
      </w:r>
      <w:r>
        <w:rPr>
          <w:rFonts w:ascii="Times New Roman" w:hAnsi="Times New Roman" w:hint="eastAsia"/>
          <w:bCs/>
          <w:color w:val="111111"/>
          <w:sz w:val="24"/>
          <w:szCs w:val="24"/>
          <w:lang w:val="en-US"/>
        </w:rPr>
        <w:t>international conference</w:t>
      </w:r>
      <w:r>
        <w:rPr>
          <w:rFonts w:ascii="Times New Roman" w:hAnsi="Times New Roman"/>
          <w:bCs/>
          <w:color w:val="111111"/>
          <w:sz w:val="24"/>
          <w:szCs w:val="24"/>
          <w:lang w:val="en-US"/>
        </w:rPr>
        <w:t>s</w:t>
      </w:r>
      <w:r>
        <w:rPr>
          <w:rFonts w:ascii="Times New Roman" w:hAnsi="Times New Roman" w:hint="eastAsia"/>
          <w:bCs/>
          <w:color w:val="111111"/>
          <w:sz w:val="24"/>
          <w:szCs w:val="24"/>
          <w:lang w:val="en-US"/>
        </w:rPr>
        <w:t>.</w:t>
      </w:r>
    </w:p>
    <w:sectPr w:rsidR="00BD32AE" w:rsidRPr="0023360A">
      <w:footerReference w:type="even" r:id="rId4"/>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6" w:rsidRDefault="00027A0C" w:rsidP="00FA6A2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B7966" w:rsidRDefault="00027A0C" w:rsidP="002A058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6" w:rsidRDefault="00027A0C" w:rsidP="007D059C">
    <w:pPr>
      <w:pStyle w:val="a3"/>
      <w:framePr w:w="464" w:h="339" w:hRule="exact" w:wrap="around" w:vAnchor="text" w:hAnchor="page" w:x="5498" w:y="39"/>
      <w:rPr>
        <w:rStyle w:val="a4"/>
      </w:rPr>
    </w:pPr>
    <w:r>
      <w:rPr>
        <w:rStyle w:val="a4"/>
      </w:rPr>
      <w:fldChar w:fldCharType="begin"/>
    </w:r>
    <w:r>
      <w:rPr>
        <w:rStyle w:val="a4"/>
      </w:rPr>
      <w:instrText>PAGE</w:instrText>
    </w:r>
    <w:r>
      <w:rPr>
        <w:rStyle w:val="a4"/>
      </w:rPr>
      <w:instrText xml:space="preserve">  </w:instrText>
    </w:r>
    <w:r>
      <w:rPr>
        <w:rStyle w:val="a4"/>
      </w:rPr>
      <w:fldChar w:fldCharType="separate"/>
    </w:r>
    <w:r w:rsidR="00502D33">
      <w:rPr>
        <w:rStyle w:val="a4"/>
        <w:noProof/>
      </w:rPr>
      <w:t>1</w:t>
    </w:r>
    <w:r>
      <w:rPr>
        <w:rStyle w:val="a4"/>
      </w:rPr>
      <w:fldChar w:fldCharType="end"/>
    </w:r>
  </w:p>
  <w:p w:rsidR="00BB7966" w:rsidRDefault="00027A0C" w:rsidP="007D059C">
    <w:pPr>
      <w:pStyle w:val="a3"/>
      <w:ind w:right="360"/>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360A"/>
    <w:rsid w:val="00027A0C"/>
    <w:rsid w:val="0023360A"/>
    <w:rsid w:val="00502D33"/>
    <w:rsid w:val="00BD3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0A"/>
    <w:pPr>
      <w:spacing w:after="200" w:line="276" w:lineRule="auto"/>
    </w:pPr>
    <w:rPr>
      <w:rFonts w:ascii="Calibri" w:eastAsia="宋体" w:hAnsi="Calibri" w:cs="Times New Roman"/>
      <w:kern w:val="0"/>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23360A"/>
    <w:rPr>
      <w:sz w:val="18"/>
      <w:szCs w:val="18"/>
    </w:rPr>
  </w:style>
  <w:style w:type="paragraph" w:styleId="a3">
    <w:name w:val="footer"/>
    <w:basedOn w:val="a"/>
    <w:link w:val="Char"/>
    <w:rsid w:val="0023360A"/>
    <w:pPr>
      <w:tabs>
        <w:tab w:val="center" w:pos="4153"/>
        <w:tab w:val="right" w:pos="8306"/>
      </w:tabs>
      <w:snapToGrid w:val="0"/>
      <w:spacing w:line="240" w:lineRule="auto"/>
    </w:pPr>
    <w:rPr>
      <w:rFonts w:asciiTheme="minorHAnsi" w:eastAsiaTheme="minorEastAsia" w:hAnsiTheme="minorHAnsi" w:cstheme="minorBidi"/>
      <w:kern w:val="2"/>
      <w:sz w:val="18"/>
      <w:szCs w:val="18"/>
      <w:lang w:val="en-US"/>
    </w:rPr>
  </w:style>
  <w:style w:type="character" w:customStyle="1" w:styleId="Char1">
    <w:name w:val="页脚 Char1"/>
    <w:basedOn w:val="a0"/>
    <w:link w:val="a3"/>
    <w:uiPriority w:val="99"/>
    <w:semiHidden/>
    <w:rsid w:val="0023360A"/>
    <w:rPr>
      <w:rFonts w:ascii="Calibri" w:eastAsia="宋体" w:hAnsi="Calibri" w:cs="Times New Roman"/>
      <w:kern w:val="0"/>
      <w:sz w:val="18"/>
      <w:szCs w:val="18"/>
      <w:lang w:val="en-US"/>
    </w:rPr>
  </w:style>
  <w:style w:type="character" w:styleId="a4">
    <w:name w:val="page number"/>
    <w:basedOn w:val="a0"/>
    <w:rsid w:val="00233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Company>您的公司名</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2014-01-07T07:52:00Z</dcterms:created>
  <dcterms:modified xsi:type="dcterms:W3CDTF">2014-01-07T07:52:00Z</dcterms:modified>
</cp:coreProperties>
</file>